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46" w:rsidRDefault="000E4246" w:rsidP="000E4246">
      <w:pPr>
        <w:widowControl/>
        <w:tabs>
          <w:tab w:val="center" w:pos="4536"/>
          <w:tab w:val="right" w:pos="9072"/>
        </w:tabs>
        <w:suppressAutoHyphens w:val="0"/>
        <w:jc w:val="both"/>
        <w:textAlignment w:val="auto"/>
        <w:rPr>
          <w:rFonts w:eastAsia="Times New Roman" w:cs="Times New Roman"/>
          <w:w w:val="90"/>
          <w:kern w:val="0"/>
        </w:rPr>
      </w:pPr>
    </w:p>
    <w:p w:rsidR="000E4246" w:rsidRDefault="000E4246" w:rsidP="000E4246">
      <w:pPr>
        <w:widowControl/>
        <w:tabs>
          <w:tab w:val="center" w:pos="4536"/>
          <w:tab w:val="right" w:pos="9072"/>
        </w:tabs>
        <w:suppressAutoHyphens w:val="0"/>
        <w:jc w:val="both"/>
        <w:textAlignment w:val="auto"/>
      </w:pPr>
      <w:r>
        <w:rPr>
          <w:rFonts w:eastAsia="Times New Roman" w:cs="Times New Roman"/>
          <w:w w:val="90"/>
          <w:kern w:val="0"/>
        </w:rPr>
        <w:t>RZĄDOWY PROGRAM ODBUDOWY ZABYTKÓW</w:t>
      </w:r>
    </w:p>
    <w:p w:rsidR="000E4246" w:rsidRDefault="000E4246" w:rsidP="000E4246">
      <w:pPr>
        <w:widowControl/>
        <w:tabs>
          <w:tab w:val="center" w:pos="4536"/>
          <w:tab w:val="right" w:pos="9072"/>
        </w:tabs>
        <w:suppressAutoHyphens w:val="0"/>
        <w:jc w:val="both"/>
        <w:textAlignment w:val="auto"/>
        <w:rPr>
          <w:rFonts w:eastAsia="Times New Roman" w:cs="Times New Roman"/>
          <w:w w:val="90"/>
          <w:kern w:val="0"/>
          <w:sz w:val="20"/>
          <w:szCs w:val="20"/>
        </w:rPr>
      </w:pPr>
    </w:p>
    <w:p w:rsidR="000E4246" w:rsidRDefault="000E4246" w:rsidP="000E4246">
      <w:pPr>
        <w:widowControl/>
        <w:tabs>
          <w:tab w:val="center" w:pos="4536"/>
          <w:tab w:val="right" w:pos="9072"/>
        </w:tabs>
        <w:suppressAutoHyphens w:val="0"/>
        <w:jc w:val="both"/>
        <w:textAlignment w:val="auto"/>
        <w:rPr>
          <w:rFonts w:eastAsia="Times New Roman" w:cs="Times New Roman"/>
          <w:w w:val="90"/>
          <w:kern w:val="0"/>
          <w:sz w:val="20"/>
          <w:szCs w:val="20"/>
        </w:rPr>
      </w:pPr>
    </w:p>
    <w:p w:rsidR="000E4246" w:rsidRDefault="000E4246" w:rsidP="000E4246">
      <w:pPr>
        <w:widowControl/>
        <w:tabs>
          <w:tab w:val="center" w:pos="4536"/>
          <w:tab w:val="right" w:pos="9072"/>
        </w:tabs>
        <w:suppressAutoHyphens w:val="0"/>
        <w:jc w:val="both"/>
        <w:textAlignment w:val="auto"/>
        <w:rPr>
          <w:rFonts w:eastAsia="Times New Roman" w:cs="Times New Roman"/>
          <w:w w:val="90"/>
          <w:kern w:val="0"/>
          <w:sz w:val="20"/>
          <w:szCs w:val="20"/>
        </w:rPr>
      </w:pPr>
      <w:r>
        <w:rPr>
          <w:rFonts w:eastAsia="Times New Roman" w:cs="Times New Roman"/>
          <w:noProof/>
          <w:w w:val="90"/>
          <w:lang w:eastAsia="pl-PL"/>
        </w:rPr>
        <w:drawing>
          <wp:inline distT="0" distB="0" distL="0" distR="0">
            <wp:extent cx="2105025" cy="742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26" r="-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w w:val="90"/>
          <w:lang w:eastAsia="pl-PL"/>
        </w:rPr>
        <w:t xml:space="preserve">                                                                          </w:t>
      </w:r>
      <w:r>
        <w:rPr>
          <w:rFonts w:eastAsia="Times New Roman" w:cs="Times New Roman"/>
          <w:noProof/>
          <w:w w:val="90"/>
          <w:lang w:eastAsia="pl-PL"/>
        </w:rPr>
        <w:drawing>
          <wp:inline distT="0" distB="0" distL="0" distR="0">
            <wp:extent cx="1133475" cy="847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34" r="-2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46" w:rsidRDefault="000E4246" w:rsidP="000E4246">
      <w:pPr>
        <w:widowControl/>
        <w:tabs>
          <w:tab w:val="center" w:pos="4536"/>
          <w:tab w:val="right" w:pos="9072"/>
        </w:tabs>
        <w:suppressAutoHyphens w:val="0"/>
        <w:jc w:val="both"/>
        <w:textAlignment w:val="auto"/>
        <w:rPr>
          <w:rFonts w:eastAsia="Times New Roman" w:cs="Times New Roman"/>
          <w:w w:val="90"/>
          <w:kern w:val="0"/>
          <w:sz w:val="20"/>
          <w:szCs w:val="20"/>
        </w:rPr>
      </w:pPr>
    </w:p>
    <w:p w:rsidR="000E4246" w:rsidRDefault="000E4246" w:rsidP="000E4246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iCs/>
          <w:w w:val="90"/>
          <w:kern w:val="0"/>
          <w:sz w:val="20"/>
          <w:szCs w:val="20"/>
        </w:rPr>
      </w:pPr>
    </w:p>
    <w:p w:rsidR="000E4246" w:rsidRDefault="00902789" w:rsidP="000E4246">
      <w:pPr>
        <w:pStyle w:val="Standard"/>
        <w:spacing w:line="360" w:lineRule="auto"/>
        <w:jc w:val="right"/>
      </w:pPr>
      <w:r>
        <w:rPr>
          <w:rFonts w:cs="Times New Roman"/>
          <w:w w:val="90"/>
        </w:rPr>
        <w:t>Suwałki,19.</w:t>
      </w:r>
      <w:r w:rsidR="000E4246">
        <w:rPr>
          <w:rFonts w:cs="Times New Roman"/>
          <w:w w:val="90"/>
        </w:rPr>
        <w:t>09.2024r.</w:t>
      </w:r>
    </w:p>
    <w:p w:rsidR="000E4246" w:rsidRDefault="000E4246" w:rsidP="000E4246">
      <w:pPr>
        <w:spacing w:line="360" w:lineRule="auto"/>
        <w:jc w:val="center"/>
      </w:pPr>
      <w:r>
        <w:rPr>
          <w:b/>
          <w:bCs/>
          <w:smallCaps/>
        </w:rPr>
        <w:t>Załącznik nr 3 do zapytania ofertowego</w:t>
      </w:r>
    </w:p>
    <w:p w:rsidR="000E4246" w:rsidRDefault="000E4246" w:rsidP="000E4246">
      <w:pPr>
        <w:spacing w:line="360" w:lineRule="auto"/>
        <w:jc w:val="center"/>
      </w:pPr>
      <w:r>
        <w:rPr>
          <w:b/>
          <w:bCs/>
          <w:smallCaps/>
        </w:rPr>
        <w:t>Klauzula informacyjna z art. 13 RODO</w:t>
      </w:r>
    </w:p>
    <w:p w:rsidR="000E4246" w:rsidRDefault="000E4246" w:rsidP="000E4246">
      <w:pPr>
        <w:spacing w:line="360" w:lineRule="auto"/>
        <w:jc w:val="both"/>
      </w:pPr>
      <w: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</w:t>
      </w:r>
      <w:bookmarkStart w:id="0" w:name="_GoBack"/>
      <w:bookmarkEnd w:id="0"/>
      <w:r>
        <w:t xml:space="preserve">rektywy 95/46/WE (ogólne rozporządzenie o ochronie danych) (Dz. Urz. UE L 119 z 04.05.2016, str. 1), dalej „RODO”, informuję, że: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>administratorem Pani/Pana danych osobowych jest proboszcz Parafii Ewangelicko-Augsburskiej św. Trójcy w Suwałkach;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t>Pzp</w:t>
      </w:r>
      <w:proofErr w:type="spellEnd"/>
      <w:r>
        <w:t xml:space="preserve"> oraz wszyscy użytkownicy strony internetowej przedmiotowego postepowania, na której Parafia i Miasto Suwałki udostępniają postępowanie o udzielenie zamówienia publicznego, działając pod adresami: …………….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dane osobowe będą przetwarzane przez okres prowadzenia postępowania o udzielenie zamówienia publicznego oraz po jego zakończeniu zgodnie z przepisami dotyczącymi archiwizacji oraz trwałości projektu (jeżeli dotyczy),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przetwarzane dane osobowe mogą być pozyskiwane od wykonawców, których dane dotyczą lub innych podmiotów na których zasoby powołują się wykonawcy, •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• dane osobowe mogą być przekazywane do organów publicznych i urzędów państwowych lub innych podmiotów upoważnionych na podstawie przepisów prawa lub wykonujących zadania realizowane </w:t>
      </w:r>
      <w:r>
        <w:lastRenderedPageBreak/>
        <w:t xml:space="preserve">w interesie publicznym lub w ramach sprawowania władzy publicznej, w szczególności do podmiotów prowadzących działalność kontrolną wobec Zamawiającego.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w odniesieniu do Pani/Pana danych osobowych decyzje nie będą podejmowane w sposób zautomatyzowany, stosowanie do art. 22 RODO; Posiada Pani/Pan: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na podstawie art. 15 RODO prawo dostępu do danych osobowych Pani/Pana dotyczących;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>na podstawie art. 16 RODO prawo do sprostowania Pani/Pana danych osobowych1 ,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na podstawie art. 18 RODO prawo żądania od administratora ograniczenia przetwarzania danych osobowych z zastrzeżeniem przypadków, o których mowa w art. 18 ust. 2 RODO2 ,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prawo do wniesienia skargi do Prezesa Urzędu Ochrony Danych Osobowych, gdy uzna Pani/Pan, że przetwarzanie danych osobowych Pani/Pana dotyczących narusza przepisy RODO. Nie przysługuje Pani/Panu: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w związku z art. 17 ust. 3 lit. b, d lub e RODO prawo do usunięcia danych osobowych; • prawo do przenoszenia danych osobowych, o którym mowa w art. 20 RODO; </w:t>
      </w:r>
    </w:p>
    <w:p w:rsidR="000E4246" w:rsidRDefault="000E4246" w:rsidP="000E4246">
      <w:pPr>
        <w:spacing w:line="360" w:lineRule="auto"/>
        <w:jc w:val="both"/>
      </w:pPr>
      <w:r>
        <w:t>•</w:t>
      </w:r>
      <w:r>
        <w:rPr>
          <w:rFonts w:eastAsia="Times New Roman" w:cs="Times New Roman"/>
        </w:rPr>
        <w:t xml:space="preserve"> </w:t>
      </w:r>
      <w:r>
        <w:t xml:space="preserve">na podstawie art. 21 RODO prawo sprzeciwu, wobec przetwarzania danych osobowych, gdyż podstawą prawną przetwarzania Pani/Pana danych osobowych jest art. 6 ust. 1 lit. c </w:t>
      </w:r>
      <w:proofErr w:type="spellStart"/>
      <w:r>
        <w:t>Rodo</w:t>
      </w:r>
      <w:proofErr w:type="spellEnd"/>
      <w:r>
        <w:t xml:space="preserve">. </w:t>
      </w:r>
    </w:p>
    <w:p w:rsidR="000E4246" w:rsidRDefault="000E4246" w:rsidP="000E4246">
      <w:pPr>
        <w:spacing w:line="360" w:lineRule="auto"/>
        <w:jc w:val="both"/>
      </w:pPr>
      <w: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t>wyłączeń</w:t>
      </w:r>
      <w:proofErr w:type="spellEnd"/>
      <w:r>
        <w:t>, o których mowa w art. 14 ust. 5 RODO.</w:t>
      </w:r>
    </w:p>
    <w:p w:rsidR="000E4246" w:rsidRDefault="000E4246" w:rsidP="000E4246">
      <w:pPr>
        <w:spacing w:line="360" w:lineRule="auto"/>
        <w:jc w:val="both"/>
      </w:pPr>
    </w:p>
    <w:p w:rsidR="000E4246" w:rsidRDefault="000E4246" w:rsidP="000E4246">
      <w:pPr>
        <w:spacing w:line="360" w:lineRule="auto"/>
        <w:jc w:val="both"/>
      </w:pPr>
    </w:p>
    <w:p w:rsidR="002F7E41" w:rsidRDefault="002F7E41"/>
    <w:sectPr w:rsidR="002F7E41">
      <w:footerReference w:type="default" r:id="rId8"/>
      <w:footerReference w:type="first" r:id="rId9"/>
      <w:pgSz w:w="11906" w:h="16838"/>
      <w:pgMar w:top="709" w:right="1134" w:bottom="7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B7" w:rsidRDefault="00587DB7">
      <w:r>
        <w:separator/>
      </w:r>
    </w:p>
  </w:endnote>
  <w:endnote w:type="continuationSeparator" w:id="0">
    <w:p w:rsidR="00587DB7" w:rsidRDefault="005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6F" w:rsidRDefault="00587DB7">
    <w:pPr>
      <w:pStyle w:val="Stopka"/>
      <w:jc w:val="center"/>
      <w:rPr>
        <w:rFonts w:ascii="Arial" w:hAnsi="Arial" w:cs="Arial"/>
        <w:sz w:val="18"/>
        <w:szCs w:val="18"/>
        <w:lang w:val="pl-PL"/>
      </w:rPr>
    </w:pPr>
  </w:p>
  <w:p w:rsidR="00A4436F" w:rsidRDefault="000E4246">
    <w:pPr>
      <w:pStyle w:val="Stopka"/>
      <w:jc w:val="center"/>
    </w:pPr>
    <w:r>
      <w:rPr>
        <w:rFonts w:ascii="Arial" w:eastAsia="Arial" w:hAnsi="Arial" w:cs="Arial"/>
        <w:sz w:val="18"/>
        <w:szCs w:val="18"/>
        <w:lang w:val="pl-PL"/>
      </w:rPr>
      <w:t xml:space="preserve"> </w:t>
    </w:r>
  </w:p>
  <w:p w:rsidR="00A4436F" w:rsidRDefault="000E4246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90278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A4436F" w:rsidRDefault="00587DB7">
    <w:pPr>
      <w:pStyle w:val="Stopk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6F" w:rsidRDefault="00587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B7" w:rsidRDefault="00587DB7">
      <w:r>
        <w:separator/>
      </w:r>
    </w:p>
  </w:footnote>
  <w:footnote w:type="continuationSeparator" w:id="0">
    <w:p w:rsidR="00587DB7" w:rsidRDefault="0058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B8"/>
    <w:rsid w:val="000E4246"/>
    <w:rsid w:val="002F7E41"/>
    <w:rsid w:val="00587DB7"/>
    <w:rsid w:val="005F3DB8"/>
    <w:rsid w:val="0090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50E0-00DE-470C-95E9-E673955C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24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424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0E424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0E4246"/>
    <w:rPr>
      <w:rFonts w:ascii="Times New Roman" w:eastAsia="Lucida Sans Unicode" w:hAnsi="Times New Roman" w:cs="Times New Roman"/>
      <w:kern w:val="2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Maksimowicz</dc:creator>
  <cp:keywords/>
  <dc:description/>
  <cp:lastModifiedBy>Beata Maksimowicz</cp:lastModifiedBy>
  <cp:revision>3</cp:revision>
  <dcterms:created xsi:type="dcterms:W3CDTF">2024-09-19T09:14:00Z</dcterms:created>
  <dcterms:modified xsi:type="dcterms:W3CDTF">2024-09-19T09:15:00Z</dcterms:modified>
</cp:coreProperties>
</file>